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D630B">
        <w:rPr>
          <w:rFonts w:ascii="Times New Roman" w:hAnsi="Times New Roman" w:cs="Times New Roman"/>
          <w:sz w:val="28"/>
          <w:szCs w:val="28"/>
        </w:rPr>
        <w:t xml:space="preserve"> 11</w:t>
      </w:r>
      <w:bookmarkStart w:id="0" w:name="_GoBack"/>
      <w:bookmarkEnd w:id="0"/>
      <w:r w:rsidR="005378DF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935A70">
        <w:rPr>
          <w:rFonts w:ascii="Times New Roman" w:hAnsi="Times New Roman" w:cs="Times New Roman"/>
          <w:sz w:val="28"/>
          <w:szCs w:val="28"/>
        </w:rPr>
        <w:t>21</w:t>
      </w:r>
      <w:r w:rsidR="00C032CB">
        <w:rPr>
          <w:rFonts w:ascii="Times New Roman" w:hAnsi="Times New Roman" w:cs="Times New Roman"/>
          <w:sz w:val="28"/>
          <w:szCs w:val="28"/>
        </w:rPr>
        <w:t>, занятие № 11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A08A7">
        <w:rPr>
          <w:rFonts w:ascii="Times New Roman" w:hAnsi="Times New Roman" w:cs="Times New Roman"/>
          <w:sz w:val="28"/>
          <w:szCs w:val="28"/>
        </w:rPr>
        <w:t xml:space="preserve"> 1</w:t>
      </w:r>
      <w:r w:rsidR="008377DA">
        <w:rPr>
          <w:rFonts w:ascii="Times New Roman" w:hAnsi="Times New Roman" w:cs="Times New Roman"/>
          <w:sz w:val="28"/>
          <w:szCs w:val="28"/>
        </w:rPr>
        <w:t>Т</w:t>
      </w:r>
      <w:r w:rsidR="005378DF">
        <w:rPr>
          <w:rFonts w:ascii="Times New Roman" w:hAnsi="Times New Roman" w:cs="Times New Roman"/>
          <w:sz w:val="28"/>
          <w:szCs w:val="28"/>
        </w:rPr>
        <w:t>Э</w:t>
      </w:r>
      <w:r w:rsidR="00144DEB">
        <w:rPr>
          <w:rFonts w:ascii="Times New Roman" w:hAnsi="Times New Roman" w:cs="Times New Roman"/>
          <w:sz w:val="28"/>
          <w:szCs w:val="28"/>
        </w:rPr>
        <w:t>М</w:t>
      </w:r>
      <w:r w:rsidR="00BB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1A493D">
        <w:rPr>
          <w:rFonts w:ascii="Times New Roman" w:hAnsi="Times New Roman" w:cs="Times New Roman"/>
          <w:sz w:val="28"/>
          <w:szCs w:val="28"/>
        </w:rPr>
        <w:t xml:space="preserve"> </w:t>
      </w:r>
      <w:r w:rsidR="00701B6B">
        <w:rPr>
          <w:rFonts w:ascii="Times New Roman" w:hAnsi="Times New Roman" w:cs="Times New Roman"/>
          <w:sz w:val="28"/>
          <w:szCs w:val="28"/>
        </w:rPr>
        <w:t>ОДБ.01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Pr="00FD0E0C" w:rsidRDefault="00EE0B23" w:rsidP="00FD0E0C">
      <w:pPr>
        <w:rPr>
          <w:rFonts w:ascii="Times New Roman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 xml:space="preserve">: </w:t>
      </w:r>
      <w:r w:rsidR="00263BF4" w:rsidRPr="00263BF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Местоимение как часть речи</w:t>
      </w:r>
      <w:r w:rsidR="00C032CB">
        <w:rPr>
          <w:rFonts w:ascii="Times New Roman" w:hAnsi="Times New Roman" w:cs="Times New Roman"/>
          <w:b/>
          <w:i/>
          <w:sz w:val="28"/>
          <w:szCs w:val="28"/>
          <w:u w:val="single"/>
        </w:rPr>
        <w:t>. Правописание местоимений</w:t>
      </w:r>
    </w:p>
    <w:p w:rsidR="00305B76" w:rsidRPr="006A57A2" w:rsidRDefault="00305B76" w:rsidP="00305B7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Образовательная 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</w:t>
      </w:r>
      <w:r w:rsidRP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57A2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поторить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лексико-грамматические категории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отработать умение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производить морфологический разбор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 правила правописаний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67DB9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 w:rsid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 w:rsidR="000D1B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F05956" w:rsidRPr="001E392D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</w:t>
      </w:r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щихся</w:t>
      </w:r>
      <w:proofErr w:type="gramEnd"/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1A493D" w:rsidRPr="00611F4C" w:rsidRDefault="00611F4C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F4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Цель:</w:t>
      </w:r>
      <w:r w:rsidR="00D60AD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</w:p>
    <w:p w:rsidR="00600EE0" w:rsidRDefault="00600EE0" w:rsidP="00EE0B23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611F4C" w:rsidRPr="002F1FA3" w:rsidRDefault="00611F4C" w:rsidP="00D60A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повторить правила </w:t>
      </w:r>
      <w:r w:rsidR="00263B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морфологического разбора местоимений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2F1FA3" w:rsidRPr="002F1FA3" w:rsidRDefault="002F1FA3" w:rsidP="002F1F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научить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«видеть орфограмму» </w:t>
      </w:r>
    </w:p>
    <w:p w:rsidR="00D60AD3" w:rsidRDefault="002F1FA3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научить применять изученные правила на практике, выполняя упражнения.</w:t>
      </w:r>
    </w:p>
    <w:p w:rsidR="00D60AD3" w:rsidRDefault="00D60AD3" w:rsidP="00D6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F37E5" w:rsidRPr="00A21D3C" w:rsidRDefault="000F37E5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6"/>
          <w:szCs w:val="36"/>
          <w:lang w:eastAsia="ru-RU"/>
        </w:rPr>
      </w:pPr>
      <w:r w:rsidRPr="00A21D3C">
        <w:rPr>
          <w:rFonts w:ascii="Times New Roman" w:hAnsi="Times New Roman" w:cs="Times New Roman"/>
          <w:b/>
          <w:sz w:val="36"/>
          <w:szCs w:val="36"/>
          <w:u w:val="single"/>
        </w:rPr>
        <w:t>Задания:</w:t>
      </w:r>
    </w:p>
    <w:p w:rsidR="003A5A6E" w:rsidRDefault="003A5A6E" w:rsidP="00166BEA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Повторите теоретический материал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r w:rsidR="00CF3F02"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составьте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конспект</w:t>
      </w:r>
      <w:r w:rsidR="00305B7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301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17914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3C" w:rsidRPr="00305B76" w:rsidRDefault="00A21D3C" w:rsidP="00A21D3C">
      <w:pPr>
        <w:ind w:left="284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1175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 Выполните упражнения 236, 239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письменно.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44446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1331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B4" w:rsidRP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175B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3. Выполните упражнение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(заполните пропуски)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1.Он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боялся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2.Не знается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кем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3.Сидел как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бывало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4.Не удержаться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хочу видеть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искупить вину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винить в своих ошибках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отплатить</w:t>
      </w:r>
    </w:p>
    <w:p w:rsid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жалею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722FAA"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кем советоваться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у)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спро</w:t>
      </w:r>
      <w:r>
        <w:rPr>
          <w:rFonts w:ascii="Times New Roman" w:hAnsi="Times New Roman" w:cs="Times New Roman"/>
          <w:bCs/>
          <w:sz w:val="28"/>
          <w:szCs w:val="28"/>
        </w:rPr>
        <w:t>сить,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какого отдыха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722FAA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тому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переходу прошел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незнакомец,  взял зонт, (потому)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 шел дождь;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сделаем,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ем отдохнем;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тем углом виднелся музей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устали,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закончили; 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то задание получили «5».</w:t>
      </w:r>
    </w:p>
    <w:p w:rsidR="00305B76" w:rsidRDefault="001175B4" w:rsidP="001175B4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14.Чт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посмотреть? Чт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 этот фильм, необходимо зарегистрироваться</w:t>
      </w:r>
    </w:p>
    <w:p w:rsidR="00A21D3C" w:rsidRDefault="00A21D3C" w:rsidP="00305B76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3. Выполните тестовые задания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1.Найдите «лишнее слово», учитывая разряды местоимений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меня                               В) у него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нами                               Г) у себя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 В каком случае нет грамматической ошибки?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 ней                                  В) об этом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Б) у несколько (домов)        Г) с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ими</w:t>
      </w:r>
      <w:proofErr w:type="gramEnd"/>
    </w:p>
    <w:p w:rsidR="001175B4" w:rsidRDefault="001175B4" w:rsidP="001175B4">
      <w:pPr>
        <w:spacing w:line="100" w:lineRule="atLeast"/>
        <w:ind w:left="705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4" w:rsidRDefault="001175B4" w:rsidP="001175B4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каком ряду слов все слова являются личными местоимениями?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у них дела, его забота, для вас, мой праздник                                     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Б) не изводи себя, скажи ему, для меня, в ее глазах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их ждали, нам радостнее, ко мне, отвлеки ее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твоя заслуга, моя судьба, мы придем, со мной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4. Найдите ошибку в определении разряда местоимения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таков – указательное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Б) сколько? –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вопросительное</w:t>
      </w:r>
      <w:proofErr w:type="gramEnd"/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>В) свое – возвратное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нечего – отрицательное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5. Не склоняется местоимение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эта                      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любой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В) нечто                   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кто-нибудь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</w:t>
      </w:r>
      <w:r w:rsidRPr="003030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пишется слитно: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>А) (не) прочитал книгу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не) кого спросить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вовсе (не) красивый поступок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помогла (не) везение, а труд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не: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н… кого пригласить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о чем не беспокоился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явился н… с чем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Г) не боялся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… каких препятствии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ни: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… в чем признаваться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 как н… в чем не бывало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н… с кем поговорить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Г) н…кому сказать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Пишется через дефис: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А) ко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о)чем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Б)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кого)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В) ка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к(</w:t>
      </w:r>
      <w:proofErr w:type="spellStart"/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r w:rsidRPr="00B91214">
        <w:rPr>
          <w:rFonts w:ascii="Times New Roman" w:hAnsi="Times New Roman" w:cs="Times New Roman"/>
          <w:bCs/>
          <w:sz w:val="28"/>
          <w:szCs w:val="28"/>
        </w:rPr>
        <w:t>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Г) (средне) русский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 Пишется в одно слово: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А) перед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мной)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Б) 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какой)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В)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ним)</w:t>
      </w:r>
    </w:p>
    <w:p w:rsidR="00A21D3C" w:rsidRDefault="001175B4" w:rsidP="001175B4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Г)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с)кем</w:t>
      </w:r>
    </w:p>
    <w:p w:rsidR="00CF3F02" w:rsidRPr="00144DEB" w:rsidRDefault="001175B4" w:rsidP="00CF3F02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4.Выполните упражнение №96</w:t>
      </w:r>
      <w:r w:rsidR="00144DEB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с.77</w:t>
      </w:r>
      <w:r w:rsidR="006A2EBD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 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(А.И.Власенков</w:t>
      </w:r>
      <w:r w:rsidR="00B2660C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«Русский язык»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)</w:t>
      </w:r>
    </w:p>
    <w:p w:rsidR="00CF3F02" w:rsidRDefault="00E95181" w:rsidP="00A21D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6E2D9D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Домашнее задание:</w:t>
      </w:r>
    </w:p>
    <w:p w:rsidR="00A21D3C" w:rsidRDefault="00166BEA" w:rsidP="00A21D3C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1.</w:t>
      </w:r>
      <w:r w:rsidR="00CF3F02" w:rsidRP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Ответить на вопросы</w:t>
      </w:r>
      <w:r w:rsidR="00A21D3C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письменно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:</w:t>
      </w:r>
    </w:p>
    <w:p w:rsidR="00A21D3C" w:rsidRDefault="001175B4" w:rsidP="001175B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drawing>
          <wp:inline distT="0" distB="0" distL="0" distR="0" wp14:anchorId="354CAA31" wp14:editId="5929F1B1">
            <wp:extent cx="5940425" cy="15737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DE" w:rsidRPr="00D266DE" w:rsidRDefault="00D266DE" w:rsidP="00E95181">
      <w:pPr>
        <w:rPr>
          <w:rFonts w:ascii="Times New Roman" w:hAnsi="Times New Roman" w:cs="Times New Roman"/>
          <w:sz w:val="28"/>
          <w:szCs w:val="28"/>
        </w:rPr>
      </w:pPr>
    </w:p>
    <w:p w:rsidR="006674B3" w:rsidRDefault="00211F44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Обратная связь:</w:t>
      </w:r>
      <w:r w:rsidR="003669E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669EE">
        <w:rPr>
          <w:rFonts w:ascii="Times New Roman" w:hAnsi="Times New Roman" w:cs="Times New Roman"/>
          <w:sz w:val="28"/>
          <w:szCs w:val="28"/>
        </w:rPr>
        <w:t>упражнения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3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935A70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Срок до </w:t>
      </w:r>
      <w:r w:rsidR="005378DF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13</w:t>
      </w:r>
      <w:r w:rsidR="001175B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62DD6" w:rsidRPr="008215E0" w:rsidRDefault="008215E0" w:rsidP="0082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Власенков А.И.,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Рыбченкова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 «Русский язык и литература». - М.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 2016.</w:t>
      </w:r>
    </w:p>
    <w:p w:rsidR="002862CA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2.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Греков В.Ф., Крючков С.Е., Чешко Л.А. Пособие для занятий по русскому </w:t>
      </w:r>
      <w:proofErr w:type="spell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языку</w:t>
      </w:r>
      <w:proofErr w:type="gram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.-</w:t>
      </w:r>
      <w:proofErr w:type="gram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М.:Просвещение</w:t>
      </w:r>
      <w:proofErr w:type="spell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, 1984</w:t>
      </w:r>
    </w:p>
    <w:p w:rsidR="008215E0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3.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Гольцова Н.Г, 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«Русский язык и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литература»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усский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lastRenderedPageBreak/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5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8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00EE0" w:rsidRPr="00826548" w:rsidRDefault="00600EE0" w:rsidP="00611F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6A2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54" w:rsidRDefault="00A82154" w:rsidP="00211F44">
      <w:pPr>
        <w:spacing w:after="0" w:line="240" w:lineRule="auto"/>
      </w:pPr>
      <w:r>
        <w:separator/>
      </w:r>
    </w:p>
  </w:endnote>
  <w:endnote w:type="continuationSeparator" w:id="0">
    <w:p w:rsidR="00A82154" w:rsidRDefault="00A82154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54" w:rsidRDefault="00A82154" w:rsidP="00211F44">
      <w:pPr>
        <w:spacing w:after="0" w:line="240" w:lineRule="auto"/>
      </w:pPr>
      <w:r>
        <w:separator/>
      </w:r>
    </w:p>
  </w:footnote>
  <w:footnote w:type="continuationSeparator" w:id="0">
    <w:p w:rsidR="00A82154" w:rsidRDefault="00A82154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72C85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4602BA1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8B6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1408"/>
    <w:multiLevelType w:val="hybridMultilevel"/>
    <w:tmpl w:val="1D20D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1B23"/>
    <w:rsid w:val="000F37E5"/>
    <w:rsid w:val="00116A38"/>
    <w:rsid w:val="001175B4"/>
    <w:rsid w:val="00126708"/>
    <w:rsid w:val="00144DEB"/>
    <w:rsid w:val="00165386"/>
    <w:rsid w:val="00166BEA"/>
    <w:rsid w:val="0018263F"/>
    <w:rsid w:val="00184010"/>
    <w:rsid w:val="00185991"/>
    <w:rsid w:val="00186C58"/>
    <w:rsid w:val="00197A52"/>
    <w:rsid w:val="001A0EDC"/>
    <w:rsid w:val="001A493D"/>
    <w:rsid w:val="001A7916"/>
    <w:rsid w:val="001C6810"/>
    <w:rsid w:val="001E392D"/>
    <w:rsid w:val="001E722B"/>
    <w:rsid w:val="00211F44"/>
    <w:rsid w:val="00263BF4"/>
    <w:rsid w:val="002862CA"/>
    <w:rsid w:val="002B711B"/>
    <w:rsid w:val="002F1FA3"/>
    <w:rsid w:val="00305B76"/>
    <w:rsid w:val="00335E77"/>
    <w:rsid w:val="0036098C"/>
    <w:rsid w:val="003669EE"/>
    <w:rsid w:val="003A0277"/>
    <w:rsid w:val="003A4A55"/>
    <w:rsid w:val="003A5A6E"/>
    <w:rsid w:val="003C5B3B"/>
    <w:rsid w:val="003E0EBA"/>
    <w:rsid w:val="003E7090"/>
    <w:rsid w:val="00491E1A"/>
    <w:rsid w:val="004A0731"/>
    <w:rsid w:val="004C43A0"/>
    <w:rsid w:val="00507297"/>
    <w:rsid w:val="005378DF"/>
    <w:rsid w:val="00587F38"/>
    <w:rsid w:val="005A1FDF"/>
    <w:rsid w:val="005C688B"/>
    <w:rsid w:val="005D3434"/>
    <w:rsid w:val="00600EE0"/>
    <w:rsid w:val="00611F4C"/>
    <w:rsid w:val="00614A82"/>
    <w:rsid w:val="00614C85"/>
    <w:rsid w:val="00662DD6"/>
    <w:rsid w:val="006674B3"/>
    <w:rsid w:val="0068063B"/>
    <w:rsid w:val="006A08A7"/>
    <w:rsid w:val="006A2EBD"/>
    <w:rsid w:val="006A57A2"/>
    <w:rsid w:val="006D381B"/>
    <w:rsid w:val="006D77DD"/>
    <w:rsid w:val="006E2D9D"/>
    <w:rsid w:val="006F666B"/>
    <w:rsid w:val="00701B6B"/>
    <w:rsid w:val="00712E9B"/>
    <w:rsid w:val="00760C57"/>
    <w:rsid w:val="007C506F"/>
    <w:rsid w:val="00817C5A"/>
    <w:rsid w:val="008215E0"/>
    <w:rsid w:val="00826548"/>
    <w:rsid w:val="008377DA"/>
    <w:rsid w:val="00866BEC"/>
    <w:rsid w:val="008D630B"/>
    <w:rsid w:val="00935A70"/>
    <w:rsid w:val="00967DB9"/>
    <w:rsid w:val="00985426"/>
    <w:rsid w:val="0099794D"/>
    <w:rsid w:val="009F0D3D"/>
    <w:rsid w:val="00A05D40"/>
    <w:rsid w:val="00A21D3C"/>
    <w:rsid w:val="00A37A2C"/>
    <w:rsid w:val="00A64F06"/>
    <w:rsid w:val="00A82154"/>
    <w:rsid w:val="00AA3D35"/>
    <w:rsid w:val="00B2660C"/>
    <w:rsid w:val="00B646F8"/>
    <w:rsid w:val="00B87DA2"/>
    <w:rsid w:val="00BB4225"/>
    <w:rsid w:val="00C032CB"/>
    <w:rsid w:val="00C12925"/>
    <w:rsid w:val="00C5081B"/>
    <w:rsid w:val="00C84CD0"/>
    <w:rsid w:val="00CD1648"/>
    <w:rsid w:val="00CF3F02"/>
    <w:rsid w:val="00D266DE"/>
    <w:rsid w:val="00D60AD3"/>
    <w:rsid w:val="00D71C30"/>
    <w:rsid w:val="00D904C2"/>
    <w:rsid w:val="00D93EA7"/>
    <w:rsid w:val="00E95181"/>
    <w:rsid w:val="00ED2881"/>
    <w:rsid w:val="00EE0B23"/>
    <w:rsid w:val="00EF2580"/>
    <w:rsid w:val="00F05956"/>
    <w:rsid w:val="00F63094"/>
    <w:rsid w:val="00F67098"/>
    <w:rsid w:val="00F8488E"/>
    <w:rsid w:val="00FB0E81"/>
    <w:rsid w:val="00FC1D4E"/>
    <w:rsid w:val="00FD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styleId="ab">
    <w:name w:val="Normal (Web)"/>
    <w:basedOn w:val="a"/>
    <w:uiPriority w:val="99"/>
    <w:semiHidden/>
    <w:unhideWhenUsed/>
    <w:rsid w:val="006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underline-text-solid">
    <w:name w:val="gxst-underline-text-solid"/>
    <w:basedOn w:val="a0"/>
    <w:rsid w:val="00D60AD3"/>
  </w:style>
  <w:style w:type="character" w:customStyle="1" w:styleId="gxst-underline-text-double">
    <w:name w:val="gxst-underline-text-double"/>
    <w:basedOn w:val="a0"/>
    <w:rsid w:val="00D60AD3"/>
  </w:style>
  <w:style w:type="character" w:customStyle="1" w:styleId="gxst-underline-text-dashed">
    <w:name w:val="gxst-underline-text-dashed"/>
    <w:basedOn w:val="a0"/>
    <w:rsid w:val="00D60AD3"/>
  </w:style>
  <w:style w:type="character" w:customStyle="1" w:styleId="gxst-underline-text-dash-dot">
    <w:name w:val="gxst-underline-text-dash-dot"/>
    <w:basedOn w:val="a0"/>
    <w:rsid w:val="00D60AD3"/>
  </w:style>
  <w:style w:type="character" w:customStyle="1" w:styleId="gxst-underline-text-wave">
    <w:name w:val="gxst-underline-text-wave"/>
    <w:basedOn w:val="a0"/>
    <w:rsid w:val="00D60AD3"/>
  </w:style>
  <w:style w:type="character" w:styleId="ac">
    <w:name w:val="Strong"/>
    <w:basedOn w:val="a0"/>
    <w:uiPriority w:val="22"/>
    <w:qFormat/>
    <w:rsid w:val="00D60AD3"/>
    <w:rPr>
      <w:b/>
      <w:bCs/>
    </w:rPr>
  </w:style>
  <w:style w:type="character" w:styleId="ad">
    <w:name w:val="Emphasis"/>
    <w:basedOn w:val="a0"/>
    <w:uiPriority w:val="20"/>
    <w:qFormat/>
    <w:rsid w:val="00D60AD3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2660C"/>
    <w:rPr>
      <w:color w:val="800080" w:themeColor="followedHyperlink"/>
      <w:u w:val="single"/>
    </w:rPr>
  </w:style>
  <w:style w:type="character" w:customStyle="1" w:styleId="af">
    <w:name w:val="Маркеры списка"/>
    <w:rsid w:val="001175B4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90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7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9355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35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4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5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0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4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67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70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85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5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54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2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7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5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3095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olotozenja83@mail.ru" TargetMode="External"/><Relationship Id="rId18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ruslang5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rusl/rusl285.htm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gramma.ru/R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lleng.ru/d/rusl/rusl1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4</cp:revision>
  <dcterms:created xsi:type="dcterms:W3CDTF">2021-11-10T13:19:00Z</dcterms:created>
  <dcterms:modified xsi:type="dcterms:W3CDTF">2021-11-10T13:19:00Z</dcterms:modified>
</cp:coreProperties>
</file>